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Девиантное поведение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Для 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 для специалистов (руководителей арт-студий, психологов, художников), а также волонтеров Благотворительного Драматерапевтического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Время 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работающих с детьми в детских домах и приютах.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Цели и 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 Изучить понятие девиантного поведения у детей и подростков, узнать , каковы его признаки и причины возникновения. Что делать, если у ребенка обнаруживаются признаки девиантного поведения?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психолог Бондарева Елена, системный семейный терапевт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u w:val="single"/>
          <w:shd w:fill="auto" w:val="clear"/>
        </w:rPr>
        <w:t xml:space="preserve">Девиантное поведение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также социальная девиация, отклоняющееся поведение)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лат.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deviatio 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отклонение)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это устойчивое поведение личности, отклоняющееся от общепринятых, наиболее распространённых и устоявшихся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общественных норм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представленное либо как ошибочный антиобщественный образец решения конфликта, проявляющегося в нарушении общественно принятых норм, либо в ущербе, нанесённом общественному благополучию, окружающим и себе.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Существуют различные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классификации девиантного поведения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например Е. В. Змановская предлагает рассматривать следующие типы: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Антисоциальное (делинкветное) поведение (например, правонарушения, влекущие за собой уголовную или гражданскую ответственность);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Асоциальное (аморальное) поведение (например, агрессивное поведение, сексуальные девиации, вовлеченность в азартные игры на деньги, бродяжничество и т.д.);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Аутодеструктивное (саморазрушительное) поведение (например, суицидальное поведение, химическая зависимость,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фанатическое поведение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виктимное поведение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 т.д.).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различных психологических направлениях выделяются разные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подходы к изучению Девиантного Поведения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 различные обьяснения его причин: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рамках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экзистенциально-гуманистического подхода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основными причинами отклоняющегося поведения являются невозможность реализации через любовь, творчество, духовность, невозможность самоауктуализации.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своих трудах австрийский психолог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В. Франкл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писал о том, что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отклоняющееся поведение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результатом подавления человеком своей духовности, ухода от ответственности за поиск смысла жизни. Согласно его воззрениям, оказать помощь человеку с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отклоняющимся поведением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значит помочь ему осознать свое духовное Я и принять ответственность за свою судьбу с последующим открытием им смысла своего существования.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К. Роджерс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считал, что нереалистичные, искаженные представления человека о себе, противоречивый опыт и внутренний конфликт между потребностью в самореализации и зависимостью от оценок извне являются главными причинами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отклоняющегося поведения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людей. Для преодоления личностных и поведенческих проблем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К. Роджерс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предлагал стимулировать процесс актуализации, организовывая для этого специальные условия. Например, в рамках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клиент-центрированной терапии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это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искренний интерес к личности, безусловное положительное принятие человека, безоценочное отношение к нему.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Согласно воззрениям американского психолога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А. Маслоу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если в силу различных причин нормальная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самоактуализация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человека через любовь, творчество и духовность невозможна, она может быть компенсирована самовыражением через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девиантное поведение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качестве основных причин, препятствующих нормальной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самоактуализации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А. Маслоу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выделял фрустрацию базовых потребностей; индивидуальную фиксацию на потребностях низших уровней; недоразвитие высших потребностей и неблагоприятные социальные условия.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рамках </w:t>
      </w:r>
      <w:hyperlink xmlns:r="http://schemas.openxmlformats.org/officeDocument/2006/relationships" r:id="docRId16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психодинамического подхода</w:t>
        </w:r>
      </w:hyperlink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качестве основного источника 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отклоняющегося поведения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традиционно рассматривается постоянный конфликт между бессознательными влечениями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hyperlink xmlns:r="http://schemas.openxmlformats.org/officeDocument/2006/relationships" r:id="docRId18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Оно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»)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 социальными ограничениями естественной активности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Сверх-Я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»).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Согласно данному подходу, нормальное развитие личности предполагает наличие оптимальных 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защитных механизмов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которые уравновешивают сферы </w:t>
      </w:r>
      <w:hyperlink xmlns:r="http://schemas.openxmlformats.org/officeDocument/2006/relationships" r:id="docRId2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сознательного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 </w:t>
      </w:r>
      <w:hyperlink xmlns:r="http://schemas.openxmlformats.org/officeDocument/2006/relationships" r:id="docRId2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бессознательного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противном случае формирование личности принимает аномальный характер.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Неофрейдисты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считают главными причинами </w:t>
      </w:r>
      <w:hyperlink xmlns:r="http://schemas.openxmlformats.org/officeDocument/2006/relationships" r:id="docRId25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отклоняющегося поведения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дефицит эмоционального контакта и теплого общения с матерью в раннем детстве (</w:t>
      </w:r>
      <w:hyperlink xmlns:r="http://schemas.openxmlformats.org/officeDocument/2006/relationships" r:id="docRId26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К. Хорни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hyperlink xmlns:r="http://schemas.openxmlformats.org/officeDocument/2006/relationships" r:id="docRId27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Д. Боулби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hyperlink xmlns:r="http://schemas.openxmlformats.org/officeDocument/2006/relationships" r:id="docRId28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Г. Салливан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и отсутствие у ребенка чувства безопасности и доверия в первые годы жизни (</w:t>
      </w:r>
      <w:hyperlink xmlns:r="http://schemas.openxmlformats.org/officeDocument/2006/relationships" r:id="docRId29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Э. Эриксон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  <w:hyperlink xmlns:r="http://schemas.openxmlformats.org/officeDocument/2006/relationships" r:id="docRId3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[7]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 рамках </w:t>
      </w:r>
      <w:hyperlink xmlns:r="http://schemas.openxmlformats.org/officeDocument/2006/relationships" r:id="docRId31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классического поведенческого подхода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"https://ru.wikipedia.org/wiki/%D0%91%D0%B8%D1%85%D0%B5%D0%B2%D0%B8%D0%BE%D1%80%D0%B8%D0%B7%D0%BC"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"https://ru.wikipedia.org/wiki/%D0%94%D0%B5%D0%B2%D0%B8%D0%B0%D0%BD%D1%82%D0%BD%D0%BE%D0%B5_%D0%BF%D0%BE%D0%B2%D0%B5%D0%B4%D0%B5%D0%BD%D0%B8%D0%B5"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отклоняющееся поведение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рассматривается как результат сложного обусловливания среды. Для коррекции </w:t>
      </w:r>
      <w:hyperlink xmlns:r="http://schemas.openxmlformats.org/officeDocument/2006/relationships" r:id="docRId3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девиантного поведения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hyperlink xmlns:r="http://schemas.openxmlformats.org/officeDocument/2006/relationships" r:id="docRId3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бихевиористы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предлагают использовать негативное подкрепление (лишение чего-либо важного); эмоционально-негативное обусловливание (например, наказание, основанное на страхе); оперантное угашение реакции (когда реакция просто игнорируется, или человек помещается в такие условия, где нежелательное поведение невозможно).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Подробно виды и признаки девиантного поведения, а также необходимые действия в случае обнаружения его признаков у подопечных детей и подростков  -  см. в прилагаемых методических материалах Московского Государственного Психолого-Педагогического Университета: </w:t>
      </w:r>
    </w:p>
    <w:p>
      <w:pPr>
        <w:numPr>
          <w:ilvl w:val="0"/>
          <w:numId w:val="8"/>
        </w:numPr>
        <w:spacing w:before="120" w:after="12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Суицидальное, самоповреждающее поведение</w:t>
      </w:r>
    </w:p>
    <w:p>
      <w:pPr>
        <w:numPr>
          <w:ilvl w:val="0"/>
          <w:numId w:val="8"/>
        </w:numPr>
        <w:spacing w:before="120" w:after="120" w:line="24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Делинквентное поведение</w:t>
      </w:r>
    </w:p>
    <w:p>
      <w:pPr>
        <w:numPr>
          <w:ilvl w:val="0"/>
          <w:numId w:val="8"/>
        </w:numPr>
        <w:spacing w:before="120" w:after="120" w:line="24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Рискованное поведение</w:t>
      </w:r>
    </w:p>
    <w:p>
      <w:pPr>
        <w:numPr>
          <w:ilvl w:val="0"/>
          <w:numId w:val="8"/>
        </w:numPr>
        <w:spacing w:before="120" w:after="120" w:line="24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Раннее проблемное поведение</w:t>
      </w:r>
    </w:p>
    <w:p>
      <w:pPr>
        <w:numPr>
          <w:ilvl w:val="0"/>
          <w:numId w:val="8"/>
        </w:numPr>
        <w:spacing w:before="120" w:after="120" w:line="24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Агрессивное поведение</w:t>
      </w:r>
    </w:p>
    <w:p>
      <w:pPr>
        <w:numPr>
          <w:ilvl w:val="0"/>
          <w:numId w:val="8"/>
        </w:numPr>
        <w:spacing w:before="120" w:after="120" w:line="24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Аддиктивное поведение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Девиантное поведение намного легче предупредить, чем менять, когда оно уже развито и привычно. Зачастую предпосылки девиантного поведения прячутся в семье. Семья дает ребенку базисные, фундаментальные ценности, поведенческие стереотипы, нормы. В семье формируется эмоциональная сфера психики ребенка, а вот дефекты домашнего воспитания очень тяжело исправимы. В настоящее время общие дела родителей и детей свернуты до минимума. Замеченные вовремя девиации и правильно оказанная психологическая помощь способна предотвратить деформацию личности подростка.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Профилактика девиантного поведения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включает два направления: меры общей профилактики, а также меры специальной профилактики. Под мерами общей профилактики понимают вовлечение всех учеников в жизнь школы и предупреждение их неуспеваемости. Меры специальной профилактики обеспечивают возможность выявления детей, нуждающихся в педагогическом особом внимании, и проведении коррекционной работы на индивидуальном уровне. Выделяют такие элементы системы специальной профилактики: выявление и учет детей, нуждающихся в особом внимании; анализ причин отклоняющегося поведения; определение мер коррекционной работы. Это задачи детского учреждения и семьи ( если она есть).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 рамках нашего проекта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главной задачей является помощь детям в самоактуализации, в раскрытии творческого потенциала. В случае, если вы замечаете какие-либо признаки девиантного поведения у детей вашей арт-студии, вашей первой обязанностью является сообщить об этом воспитателям и психологам детского учреждения, убедиться, что они об этом знают и ребенку ничего не грозит. Далее вы можете более активно работать с потребностями этого ребенка, помогать ему занять свое место и быть принятым и признанным в его группе среди сверстников, помогать ему лучше понять и выразить себя, дать ему ощущение, что он и его потребности важны.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Задание.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Коллективом арт-студии обсудите поведение детей вашей группы. Есть ли признаки, которые вызывают ваше беспокойство, если ли прямое проявление девиантности? Знают ли об этом воспитатели и психологи детского учреждения? Какие ваши действия и поведение будут наиболее эффективны в этом случае?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u.wikipedia.org/wiki/%D0%A0%D0%BE%D0%B4%D0%B6%D0%B5%D1%80%D1%81,_%D0%9A%D0%B0%D1%80%D0%BB_%D0%A0%D1%8D%D0%BD%D1%81%D0%BE%D0%BC" Id="docRId7" Type="http://schemas.openxmlformats.org/officeDocument/2006/relationships/hyperlink"/><Relationship TargetMode="External" Target="https://ru.wikipedia.org/wiki/%D0%A1%D0%B0%D0%BC%D0%BE%D0%B0%D0%BA%D1%82%D1%83%D0%B0%D0%BB%D0%B8%D0%B7%D0%B0%D1%86%D0%B8%D1%8F" Id="docRId14" Type="http://schemas.openxmlformats.org/officeDocument/2006/relationships/hyperlink"/><Relationship TargetMode="External" Target="https://ru.wikipedia.org/wiki/%D0%91%D0%B5%D1%81%D1%81%D0%BE%D0%B7%D0%BD%D0%B0%D1%82%D0%B5%D0%BB%D1%8C%D0%BD%D0%BE%D0%B5" Id="docRId23" Type="http://schemas.openxmlformats.org/officeDocument/2006/relationships/hyperlink"/><Relationship Target="numbering.xml" Id="docRId34" Type="http://schemas.openxmlformats.org/officeDocument/2006/relationships/numbering"/><Relationship TargetMode="External" Target="https://ru.wikipedia.org/wiki/%D0%94%D0%B5%D0%B2%D0%B8%D0%B0%D0%BD%D1%82%D0%BD%D0%BE%D0%B5_%D0%BF%D0%BE%D0%B2%D0%B5%D0%B4%D0%B5%D0%BD%D0%B8%D0%B5" Id="docRId6" Type="http://schemas.openxmlformats.org/officeDocument/2006/relationships/hyperlink"/><Relationship TargetMode="External" Target="https://ru.wikipedia.org/wiki/%D0%A1%D0%BE%D1%86%D0%B8%D0%B0%D0%BB%D1%8C%D0%BD%D0%B0%D1%8F_%D0%BD%D0%BE%D1%80%D0%BC%D0%B0" Id="docRId1" Type="http://schemas.openxmlformats.org/officeDocument/2006/relationships/hyperlink"/><Relationship TargetMode="External" Target="https://ru.wikipedia.org/wiki/%D0%9C%D0%B0%D1%81%D0%BB%D0%BE%D1%83,_%D0%90%D0%B1%D1%80%D0%B0%D1%85%D0%B0%D0%BC_%D0%A5%D0%B0%D1%80%D0%BE%D0%BB%D1%8C%D0%B4" Id="docRId15" Type="http://schemas.openxmlformats.org/officeDocument/2006/relationships/hyperlink"/><Relationship TargetMode="External" Target="https://ru.wikipedia.org/wiki/%D0%A1%D0%BE%D0%B7%D0%BD%D0%B0%D0%BD%D0%B8%D0%B5" Id="docRId22" Type="http://schemas.openxmlformats.org/officeDocument/2006/relationships/hyperlink"/><Relationship Target="styles.xml" Id="docRId35" Type="http://schemas.openxmlformats.org/officeDocument/2006/relationships/styles"/><Relationship TargetMode="External" Target="https://ru.wikipedia.org/wiki/%D0%A0%D0%BE%D0%B4%D0%B6%D0%B5%D1%80%D1%81,_%D0%9A%D0%B0%D1%80%D0%BB_%D0%A0%D1%8D%D0%BD%D1%81%D0%BE%D0%BC" Id="docRId9" Type="http://schemas.openxmlformats.org/officeDocument/2006/relationships/hyperlink"/><Relationship TargetMode="External" Target="https://ru.wikipedia.org/wiki/%D0%9B%D0%B0%D1%82%D0%B8%D0%BD%D1%81%D0%BA%D0%B8%D0%B9_%D1%8F%D0%B7%D1%8B%D0%BA" Id="docRId0" Type="http://schemas.openxmlformats.org/officeDocument/2006/relationships/hyperlink"/><Relationship TargetMode="External" Target="https://ru.wikipedia.org/wiki/%D0%A1%D0%B0%D0%BC%D0%BE%D0%B0%D0%BA%D1%82%D1%83%D0%B0%D0%BB%D0%B8%D0%B7%D0%B0%D1%86%D0%B8%D1%8F" Id="docRId12" Type="http://schemas.openxmlformats.org/officeDocument/2006/relationships/hyperlink"/><Relationship TargetMode="External" Target="https://ru.wikipedia.org/wiki/%D0%97%D0%B0%D1%89%D0%B8%D1%82%D0%BD%D1%8B%D0%B5_%D0%BC%D0%B5%D1%85%D0%B0%D0%BD%D0%B8%D0%B7%D0%BC%D1%8B" Id="docRId21" Type="http://schemas.openxmlformats.org/officeDocument/2006/relationships/hyperlink"/><Relationship TargetMode="External" Target="https://ru.wikipedia.org/wiki/%D0%AD%D1%80%D0%B8%D0%BA%D1%81%D0%BE%D0%BD,_%D0%AD%D1%80%D0%B8%D0%BA_%D0%A5%D0%BE%D0%BC%D0%B1%D1%83%D1%80%D0%B3%D0%B5%D1%80" Id="docRId29" Type="http://schemas.openxmlformats.org/officeDocument/2006/relationships/hyperlink"/><Relationship TargetMode="External" Target="https://ru.wikipedia.org/wiki/%D0%94%D0%B5%D0%B2%D0%B8%D0%B0%D0%BD%D1%82%D0%BD%D0%BE%D0%B5_%D0%BF%D0%BE%D0%B2%D0%B5%D0%B4%D0%B5%D0%BD%D0%B8%D0%B5" Id="docRId8" Type="http://schemas.openxmlformats.org/officeDocument/2006/relationships/hyperlink"/><Relationship TargetMode="External" Target="https://ru.wikipedia.org/wiki/%D0%94%D0%B5%D0%B2%D0%B8%D0%B0%D0%BD%D1%82%D0%BD%D0%BE%D0%B5_%D0%BF%D0%BE%D0%B2%D0%B5%D0%B4%D0%B5%D0%BD%D0%B8%D0%B5" Id="docRId13" Type="http://schemas.openxmlformats.org/officeDocument/2006/relationships/hyperlink"/><Relationship TargetMode="External" Target="https://ru.wikipedia.org/wiki/%D0%A1%D0%B2%D0%B5%D1%80%D1%85-%D0%AF" Id="docRId20" Type="http://schemas.openxmlformats.org/officeDocument/2006/relationships/hyperlink"/><Relationship TargetMode="External" Target="https://ru.wikipedia.org/wiki/%D0%A1%D0%B0%D0%BB%D0%BB%D0%B8%D0%B2%D0%B0%D0%BD,_%D0%93%D0%B0%D1%80%D1%80%D0%B8_%D0%A1%D1%82%D0%B5%D0%BA" Id="docRId28" Type="http://schemas.openxmlformats.org/officeDocument/2006/relationships/hyperlink"/><Relationship TargetMode="External" Target="https://ru.wikipedia.org/wiki/%D0%92%D0%B8%D0%BA%D1%82%D0%B8%D0%BC%D0%BD%D0%BE%D1%81%D1%82%D1%8C" Id="docRId3" Type="http://schemas.openxmlformats.org/officeDocument/2006/relationships/hyperlink"/><Relationship TargetMode="External" Target="https://ru.wikipedia.org/wiki/%D0%9A%D0%BB%D0%B8%D0%B5%D0%BD%D1%82-%D1%86%D0%B5%D0%BD%D1%82%D1%80%D0%B8%D1%80%D0%BE%D0%B2%D0%B0%D0%BD%D0%BD%D0%B0%D1%8F_%D0%BF%D1%81%D0%B8%D1%85%D0%BE%D1%82%D0%B5%D1%80%D0%B0%D0%BF%D0%B8%D1%8F" Id="docRId10" Type="http://schemas.openxmlformats.org/officeDocument/2006/relationships/hyperlink"/><Relationship TargetMode="External" Target="https://ru.wikipedia.org/wiki/%D0%9E%D0%BD%D0%BE_(%D0%BF%D1%81%D0%B8%D1%85%D0%BE%D0%BB%D0%BE%D0%B3%D0%B8%D1%8F)" Id="docRId18" Type="http://schemas.openxmlformats.org/officeDocument/2006/relationships/hyperlink"/><Relationship TargetMode="External" Target="https://ru.wikipedia.org/wiki/%D0%A4%D0%B0%D0%BD%D0%B0%D1%82%D0%B8%D0%B7%D0%BC" Id="docRId2" Type="http://schemas.openxmlformats.org/officeDocument/2006/relationships/hyperlink"/><Relationship TargetMode="External" Target="https://ru.wikipedia.org/wiki/%D0%91%D0%BE%D1%83%D0%BB%D0%B1%D0%B8,_%D0%94%D0%B6%D0%BE%D0%BD" Id="docRId27" Type="http://schemas.openxmlformats.org/officeDocument/2006/relationships/hyperlink"/><Relationship TargetMode="External" Target="https://ru.wikipedia.org/wiki/%D0%9F%D1%81%D0%B8%D1%85%D0%BE%D0%BB%D0%BE%D0%B3%D0%B8%D1%8F_%D0%B4%D0%B5%D0%B2%D0%B8%D0%B0%D0%BD%D1%82%D0%BD%D0%BE%D0%B3%D0%BE_%D0%BF%D0%BE%D0%B2%D0%B5%D0%B4%D0%B5%D0%BD%D0%B8%D1%8F#cite_note-:1-7" Id="docRId30" Type="http://schemas.openxmlformats.org/officeDocument/2006/relationships/hyperlink"/><Relationship TargetMode="External" Target="https://ru.wikipedia.org/wiki/%D0%9C%D0%B0%D1%81%D0%BB%D0%BE%D1%83,_%D0%90%D0%B1%D1%80%D0%B0%D1%85%D0%B0%D0%BC_%D0%A5%D0%B0%D1%80%D0%BE%D0%BB%D1%8C%D0%B4" Id="docRId11" Type="http://schemas.openxmlformats.org/officeDocument/2006/relationships/hyperlink"/><Relationship TargetMode="External" Target="https://ru.wikipedia.org/wiki/%D0%AD%D0%B3%D0%BE" Id="docRId19" Type="http://schemas.openxmlformats.org/officeDocument/2006/relationships/hyperlink"/><Relationship TargetMode="External" Target="https://ru.wikipedia.org/wiki/%D0%A5%D0%BE%D1%80%D0%BD%D0%B8,_%D0%9A%D0%B0%D1%80%D0%B5%D0%BD" Id="docRId26" Type="http://schemas.openxmlformats.org/officeDocument/2006/relationships/hyperlink"/><Relationship TargetMode="External" Target="https://ru.wikipedia.org/wiki/%D0%91%D0%B8%D1%85%D0%B5%D0%B2%D0%B8%D0%BE%D1%80%D0%B8%D0%B7%D0%BC" Id="docRId31" Type="http://schemas.openxmlformats.org/officeDocument/2006/relationships/hyperlink"/><Relationship TargetMode="External" Target="https://ru.wikipedia.org/wiki/%D0%94%D0%B5%D0%B2%D0%B8%D0%B0%D0%BD%D1%82%D0%BD%D0%BE%D0%B5_%D0%BF%D0%BE%D0%B2%D0%B5%D0%B4%D0%B5%D0%BD%D0%B8%D0%B5" Id="docRId5" Type="http://schemas.openxmlformats.org/officeDocument/2006/relationships/hyperlink"/><Relationship TargetMode="External" Target="https://ru.wikipedia.org/wiki/%D0%9F%D1%81%D0%B8%D1%85%D0%BE%D0%B4%D0%B8%D0%BD%D0%B0%D0%BC%D0%B8%D1%87%D0%B5%D1%81%D0%BA%D0%BE%D0%B5_%D0%BD%D0%B0%D0%BF%D1%80%D0%B0%D0%B2%D0%BB%D0%B5%D0%BD%D0%B8%D0%B5" Id="docRId16" Type="http://schemas.openxmlformats.org/officeDocument/2006/relationships/hyperlink"/><Relationship TargetMode="External" Target="https://ru.wikipedia.org/wiki/%D0%94%D0%B5%D0%B2%D0%B8%D0%B0%D0%BD%D1%82%D0%BD%D0%BE%D0%B5_%D0%BF%D0%BE%D0%B2%D0%B5%D0%B4%D0%B5%D0%BD%D0%B8%D0%B5" Id="docRId25" Type="http://schemas.openxmlformats.org/officeDocument/2006/relationships/hyperlink"/><Relationship TargetMode="External" Target="https://ru.wikipedia.org/wiki/%D0%94%D0%B5%D0%B2%D0%B8%D0%B0%D0%BD%D1%82%D0%BD%D0%BE%D0%B5_%D0%BF%D0%BE%D0%B2%D0%B5%D0%B4%D0%B5%D0%BD%D0%B8%D0%B5" Id="docRId32" Type="http://schemas.openxmlformats.org/officeDocument/2006/relationships/hyperlink"/><Relationship TargetMode="External" Target="https://ru.wikipedia.org/wiki/%D0%A4%D1%80%D0%B0%D0%BD%D0%BA%D0%BB,_%D0%92%D0%B8%D0%BA%D1%82%D0%BE%D1%80" Id="docRId4" Type="http://schemas.openxmlformats.org/officeDocument/2006/relationships/hyperlink"/><Relationship TargetMode="External" Target="https://ru.wikipedia.org/wiki/%D0%94%D0%B5%D0%B2%D0%B8%D0%B0%D0%BD%D1%82%D0%BD%D0%BE%D0%B5_%D0%BF%D0%BE%D0%B2%D0%B5%D0%B4%D0%B5%D0%BD%D0%B8%D0%B5" Id="docRId17" Type="http://schemas.openxmlformats.org/officeDocument/2006/relationships/hyperlink"/><Relationship TargetMode="External" Target="https://ru.wikipedia.org/wiki/%D0%9D%D0%B5%D0%BE%D1%84%D1%80%D0%B5%D0%B9%D0%B4%D0%B8%D0%B7%D0%BC" Id="docRId24" Type="http://schemas.openxmlformats.org/officeDocument/2006/relationships/hyperlink"/><Relationship TargetMode="External" Target="https://ru.wikipedia.org/wiki/%D0%91%D0%B8%D1%85%D0%B5%D0%B2%D0%B8%D0%BE%D1%80%D0%B8%D0%B7%D0%BC" Id="docRId33" Type="http://schemas.openxmlformats.org/officeDocument/2006/relationships/hyperlink"/></Relationships>
</file>